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12" w:rsidRDefault="008C2212" w:rsidP="008C2212">
      <w:pPr>
        <w:pStyle w:val="Default"/>
      </w:pPr>
    </w:p>
    <w:p w:rsidR="008C2212" w:rsidRDefault="008C2212" w:rsidP="008C2212">
      <w:pPr>
        <w:spacing w:after="0"/>
        <w:rPr>
          <w:lang w:val="fr-FR"/>
        </w:rPr>
      </w:pPr>
      <w:r>
        <w:rPr>
          <w:lang w:val="fr-FR"/>
        </w:rPr>
        <w:t xml:space="preserve">Argumentaire gamme </w:t>
      </w:r>
      <w:proofErr w:type="spellStart"/>
      <w:r>
        <w:rPr>
          <w:lang w:val="fr-FR"/>
        </w:rPr>
        <w:t>A</w:t>
      </w:r>
      <w:r w:rsidR="00A32E07">
        <w:rPr>
          <w:lang w:val="fr-FR"/>
        </w:rPr>
        <w:t>lcor</w:t>
      </w:r>
      <w:proofErr w:type="spellEnd"/>
      <w:r w:rsidR="002C46B0">
        <w:rPr>
          <w:lang w:val="fr-FR"/>
        </w:rPr>
        <w:t xml:space="preserve"> </w:t>
      </w:r>
      <w:r>
        <w:rPr>
          <w:lang w:val="fr-FR"/>
        </w:rPr>
        <w:t xml:space="preserve"> </w:t>
      </w:r>
      <w:bookmarkStart w:id="0" w:name="_GoBack"/>
      <w:bookmarkEnd w:id="0"/>
    </w:p>
    <w:p w:rsidR="008C2212" w:rsidRDefault="008C2212" w:rsidP="008C2212">
      <w:pPr>
        <w:spacing w:after="0"/>
        <w:rPr>
          <w:lang w:val="fr-FR"/>
        </w:rPr>
      </w:pPr>
    </w:p>
    <w:p w:rsidR="00B51876" w:rsidRDefault="00A32E07" w:rsidP="008C2212">
      <w:pPr>
        <w:spacing w:after="0"/>
        <w:rPr>
          <w:lang w:val="fr-FR"/>
        </w:rPr>
      </w:pPr>
      <w:proofErr w:type="spellStart"/>
      <w:r>
        <w:rPr>
          <w:lang w:val="fr-FR"/>
        </w:rPr>
        <w:t>Alcor</w:t>
      </w:r>
      <w:proofErr w:type="spellEnd"/>
      <w:r>
        <w:rPr>
          <w:lang w:val="fr-FR"/>
        </w:rPr>
        <w:t xml:space="preserve"> est un projecteur</w:t>
      </w:r>
      <w:r w:rsidR="008C2212" w:rsidRPr="008C2212">
        <w:rPr>
          <w:lang w:val="fr-FR"/>
        </w:rPr>
        <w:t xml:space="preserve"> étanche </w:t>
      </w:r>
      <w:r>
        <w:rPr>
          <w:lang w:val="fr-FR"/>
        </w:rPr>
        <w:t>qualifié pour l’extérieur</w:t>
      </w:r>
      <w:r w:rsidR="008C2212" w:rsidRPr="008C2212">
        <w:rPr>
          <w:lang w:val="fr-FR"/>
        </w:rPr>
        <w:t>.</w:t>
      </w:r>
      <w:r w:rsidR="008C2212">
        <w:rPr>
          <w:lang w:val="fr-FR"/>
        </w:rPr>
        <w:t xml:space="preserve"> </w:t>
      </w:r>
      <w:r w:rsidR="008C2212" w:rsidRPr="008C2212">
        <w:rPr>
          <w:lang w:val="fr-FR"/>
        </w:rPr>
        <w:t>Constitué d</w:t>
      </w:r>
      <w:r w:rsidR="00AE375E">
        <w:rPr>
          <w:lang w:val="fr-FR"/>
        </w:rPr>
        <w:t>’aluminium</w:t>
      </w:r>
      <w:r w:rsidR="008C2212" w:rsidRPr="008C2212">
        <w:rPr>
          <w:lang w:val="fr-FR"/>
        </w:rPr>
        <w:t>, il bénéfic</w:t>
      </w:r>
      <w:r w:rsidR="00B51876">
        <w:rPr>
          <w:lang w:val="fr-FR"/>
        </w:rPr>
        <w:t>ie d’indices de protection IP65 et IK</w:t>
      </w:r>
      <w:r w:rsidR="008C2212" w:rsidRPr="008C2212">
        <w:rPr>
          <w:lang w:val="fr-FR"/>
        </w:rPr>
        <w:t>0</w:t>
      </w:r>
      <w:r w:rsidR="00B51876">
        <w:rPr>
          <w:lang w:val="fr-FR"/>
        </w:rPr>
        <w:t>8</w:t>
      </w:r>
      <w:r w:rsidR="008C2212" w:rsidRPr="008C2212">
        <w:rPr>
          <w:lang w:val="fr-FR"/>
        </w:rPr>
        <w:t>, ce qui en fait une solution idéale</w:t>
      </w:r>
      <w:r w:rsidR="00B51876">
        <w:rPr>
          <w:lang w:val="fr-FR"/>
        </w:rPr>
        <w:t xml:space="preserve"> pour l’éclairage des lieux extérieurs satisfaisant aux arrêtés sur les restrictions de pollution lumineuse ULOR 0.</w:t>
      </w:r>
    </w:p>
    <w:p w:rsidR="00A3623E" w:rsidRDefault="00B51876" w:rsidP="008C2212">
      <w:pPr>
        <w:spacing w:after="0"/>
        <w:rPr>
          <w:lang w:val="fr-FR"/>
        </w:rPr>
      </w:pPr>
      <w:r>
        <w:rPr>
          <w:lang w:val="fr-FR"/>
        </w:rPr>
        <w:t>Disponible en 4</w:t>
      </w:r>
      <w:r w:rsidR="008C2212" w:rsidRPr="008C2212">
        <w:rPr>
          <w:lang w:val="fr-FR"/>
        </w:rPr>
        <w:t xml:space="preserve"> </w:t>
      </w:r>
      <w:r>
        <w:rPr>
          <w:lang w:val="fr-FR"/>
        </w:rPr>
        <w:t xml:space="preserve">puissances différentes de 5750lm à 25000lm, </w:t>
      </w:r>
      <w:r w:rsidR="002C46B0">
        <w:rPr>
          <w:lang w:val="fr-FR"/>
        </w:rPr>
        <w:t>l</w:t>
      </w:r>
      <w:r w:rsidR="008C2212">
        <w:rPr>
          <w:lang w:val="fr-FR"/>
        </w:rPr>
        <w:t>a version standa</w:t>
      </w:r>
      <w:r w:rsidR="002C46B0">
        <w:rPr>
          <w:lang w:val="fr-FR"/>
        </w:rPr>
        <w:t>rd stockée en CCT 3</w:t>
      </w:r>
      <w:r w:rsidR="001431C9">
        <w:rPr>
          <w:lang w:val="fr-FR"/>
        </w:rPr>
        <w:t>000K est éligible au certificat d’économie d’énergie.</w:t>
      </w:r>
      <w:r w:rsidR="008C2212">
        <w:rPr>
          <w:lang w:val="fr-FR"/>
        </w:rPr>
        <w:t xml:space="preserve"> </w:t>
      </w:r>
    </w:p>
    <w:p w:rsidR="008C2212" w:rsidRDefault="00B51876" w:rsidP="008C2212">
      <w:pPr>
        <w:spacing w:after="0"/>
        <w:rPr>
          <w:lang w:val="fr-FR"/>
        </w:rPr>
      </w:pPr>
      <w:r>
        <w:rPr>
          <w:lang w:val="fr-FR"/>
        </w:rPr>
        <w:t xml:space="preserve">La gamme </w:t>
      </w:r>
      <w:proofErr w:type="spellStart"/>
      <w:r>
        <w:rPr>
          <w:lang w:val="fr-FR"/>
        </w:rPr>
        <w:t>Alcor</w:t>
      </w:r>
      <w:proofErr w:type="spellEnd"/>
      <w:r>
        <w:rPr>
          <w:lang w:val="fr-FR"/>
        </w:rPr>
        <w:t xml:space="preserve"> peut être </w:t>
      </w:r>
      <w:r w:rsidR="008C2212" w:rsidRPr="008C2212">
        <w:rPr>
          <w:lang w:val="fr-FR"/>
        </w:rPr>
        <w:t xml:space="preserve">installé à une </w:t>
      </w:r>
      <w:r>
        <w:rPr>
          <w:lang w:val="fr-FR"/>
        </w:rPr>
        <w:t xml:space="preserve">grande </w:t>
      </w:r>
      <w:r w:rsidR="008C2212" w:rsidRPr="008C2212">
        <w:rPr>
          <w:lang w:val="fr-FR"/>
        </w:rPr>
        <w:t>hauteur</w:t>
      </w:r>
      <w:r>
        <w:rPr>
          <w:lang w:val="fr-FR"/>
        </w:rPr>
        <w:t xml:space="preserve"> et bénéficie d’une distribution lumineuse asymétrique</w:t>
      </w:r>
      <w:r w:rsidR="008C2212" w:rsidRPr="008C2212">
        <w:rPr>
          <w:lang w:val="fr-FR"/>
        </w:rPr>
        <w:t xml:space="preserve">. Vous pouvez le fixer au mur grâce au support </w:t>
      </w:r>
      <w:r>
        <w:rPr>
          <w:lang w:val="fr-FR"/>
        </w:rPr>
        <w:t>inclus et orientable</w:t>
      </w:r>
      <w:r w:rsidR="008C2212" w:rsidRPr="008C2212">
        <w:rPr>
          <w:lang w:val="fr-FR"/>
        </w:rPr>
        <w:t>, ou le</w:t>
      </w:r>
      <w:r>
        <w:rPr>
          <w:lang w:val="fr-FR"/>
        </w:rPr>
        <w:t xml:space="preserve"> monter sur un mât grâce à l’adaptateur de montage sur poteau </w:t>
      </w:r>
      <w:r w:rsidR="008C2212" w:rsidRPr="008C2212">
        <w:rPr>
          <w:lang w:val="fr-FR"/>
        </w:rPr>
        <w:t xml:space="preserve">optionnel. </w:t>
      </w:r>
      <w:r w:rsidR="008C2212">
        <w:rPr>
          <w:lang w:val="fr-FR"/>
        </w:rPr>
        <w:t xml:space="preserve">Ce luminaire </w:t>
      </w:r>
      <w:r w:rsidR="006504EC">
        <w:rPr>
          <w:lang w:val="fr-FR"/>
        </w:rPr>
        <w:t>robuste est garantie 5 ans et a une durée de vie L80B10 supérieure à 100 000 heures.</w:t>
      </w:r>
      <w:r w:rsidR="008C2212">
        <w:rPr>
          <w:lang w:val="fr-FR"/>
        </w:rPr>
        <w:t xml:space="preserve"> </w:t>
      </w:r>
    </w:p>
    <w:p w:rsidR="009B3289" w:rsidRPr="008C2212" w:rsidRDefault="009B3289" w:rsidP="008C2212">
      <w:pPr>
        <w:spacing w:after="0"/>
        <w:rPr>
          <w:lang w:val="fr-FR"/>
        </w:rPr>
      </w:pPr>
      <w:r w:rsidRPr="009B3289">
        <w:rPr>
          <w:lang w:val="fr-FR"/>
        </w:rPr>
        <w:t>Vous bénéficierez de la garantie de qualité, de la capacité de production et de la logistique mondiale du groupe Delta (depuis 45 ans)</w:t>
      </w:r>
    </w:p>
    <w:p w:rsidR="008C2212" w:rsidRPr="008C2212" w:rsidRDefault="008C2212" w:rsidP="008C2212">
      <w:pPr>
        <w:spacing w:after="0"/>
        <w:rPr>
          <w:lang w:val="fr-FR"/>
        </w:rPr>
      </w:pPr>
    </w:p>
    <w:sectPr w:rsidR="008C2212" w:rsidRPr="008C2212" w:rsidSect="001352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9C0A"/>
    <w:multiLevelType w:val="hybridMultilevel"/>
    <w:tmpl w:val="8514CA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12"/>
    <w:rsid w:val="00135214"/>
    <w:rsid w:val="001431C9"/>
    <w:rsid w:val="001D2DB2"/>
    <w:rsid w:val="002C46B0"/>
    <w:rsid w:val="006504EC"/>
    <w:rsid w:val="008C2212"/>
    <w:rsid w:val="0098651B"/>
    <w:rsid w:val="009B3289"/>
    <w:rsid w:val="00A32E07"/>
    <w:rsid w:val="00A3623E"/>
    <w:rsid w:val="00AE375E"/>
    <w:rsid w:val="00AE58AA"/>
    <w:rsid w:val="00B36556"/>
    <w:rsid w:val="00B51876"/>
    <w:rsid w:val="00D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54CA"/>
  <w15:chartTrackingRefBased/>
  <w15:docId w15:val="{C71E2520-9186-4355-B322-99876438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22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uiPriority w:val="99"/>
    <w:rsid w:val="008C2212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EMEA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Le Houedec</dc:creator>
  <cp:keywords/>
  <dc:description/>
  <cp:lastModifiedBy>Gilles Casier</cp:lastModifiedBy>
  <cp:revision>5</cp:revision>
  <dcterms:created xsi:type="dcterms:W3CDTF">2022-05-19T08:59:00Z</dcterms:created>
  <dcterms:modified xsi:type="dcterms:W3CDTF">2022-05-19T09:54:00Z</dcterms:modified>
</cp:coreProperties>
</file>